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1" w:line="240" w:lineRule="auto"/>
        <w:ind w:right="-280.0629921259833"/>
        <w:jc w:val="left"/>
        <w:rPr>
          <w:rFonts w:ascii="Calibri" w:cs="Calibri" w:eastAsia="Calibri" w:hAnsi="Calibri"/>
          <w:b w:val="0"/>
          <w:color w:val="000000"/>
          <w:sz w:val="23"/>
          <w:szCs w:val="23"/>
        </w:rPr>
      </w:pPr>
      <w:bookmarkStart w:colFirst="0" w:colLast="0" w:name="_1h6sghjjrea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52" w:line="240" w:lineRule="auto"/>
        <w:ind w:left="100" w:firstLine="0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ANEXO V – FORMULÁRIO PARA RECURSO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9" w:line="240" w:lineRule="auto"/>
        <w:jc w:val="left"/>
        <w:rPr>
          <w:rFonts w:ascii="Calibri" w:cs="Calibri" w:eastAsia="Calibri" w:hAnsi="Calibri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52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Ao Espaço Empreendedor - Ufes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" w:line="240" w:lineRule="auto"/>
        <w:ind w:left="0" w:firstLine="0"/>
        <w:jc w:val="left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766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Ref.: Recurso Administrativo – EDITAL DE SELEÇÃO DE PROPOSTAS PARA INCUBAÇÃO - Edital Nº 01/2025.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" w:line="240" w:lineRule="auto"/>
        <w:ind w:left="0" w:firstLine="0"/>
        <w:jc w:val="left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tabs>
          <w:tab w:val="left" w:leader="none" w:pos="7352"/>
        </w:tabs>
        <w:spacing w:after="0" w:before="0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Recurso relativo à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9" w:line="240" w:lineRule="auto"/>
        <w:ind w:left="0" w:firstLine="0"/>
        <w:jc w:val="left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52" w:line="242" w:lineRule="auto"/>
        <w:ind w:left="0" w:right="844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O(A) candidato(a), abaixo qualificado, vem, respeitosamente, apresentar suas razões de recurso, nos seguintes termos:</w:t>
      </w:r>
    </w:p>
    <w:p w:rsidR="00000000" w:rsidDel="00000000" w:rsidP="00000000" w:rsidRDefault="00000000" w:rsidRPr="00000000" w14:paraId="0000000E">
      <w:pPr>
        <w:spacing w:after="0" w:before="8" w:line="240" w:lineRule="auto"/>
        <w:ind w:left="0" w:firstLine="0"/>
        <w:jc w:val="left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tabs>
          <w:tab w:val="left" w:leader="none" w:pos="7420"/>
        </w:tabs>
        <w:spacing w:after="0" w:before="1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Nome do(a) candidato(a):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8" w:line="240" w:lineRule="auto"/>
        <w:ind w:left="0" w:firstLine="0"/>
        <w:jc w:val="left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52" w:line="240" w:lineRule="auto"/>
        <w:ind w:lef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Razões de recurso:</w:t>
      </w:r>
    </w:p>
    <w:p w:rsidR="00000000" w:rsidDel="00000000" w:rsidP="00000000" w:rsidRDefault="00000000" w:rsidRPr="00000000" w14:paraId="00000013">
      <w:pPr>
        <w:spacing w:after="0" w:before="3" w:line="240" w:lineRule="auto"/>
        <w:ind w:left="0" w:firstLine="0"/>
        <w:jc w:val="left"/>
        <w:rPr>
          <w:rFonts w:ascii="Calibri" w:cs="Calibri" w:eastAsia="Calibri" w:hAnsi="Calibri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3" w:line="240" w:lineRule="auto"/>
        <w:ind w:left="0" w:firstLine="0"/>
        <w:jc w:val="left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0" w:before="52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Local e Data: Vitória, XX de XXXXXX de 2025.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0" w:before="52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after="0" w:before="52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after="0" w:before="52" w:line="240" w:lineRule="auto"/>
        <w:ind w:left="0" w:firstLine="0"/>
        <w:jc w:val="left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after="0" w:before="52" w:line="240" w:lineRule="auto"/>
        <w:ind w:left="0" w:right="1683" w:firstLine="0"/>
        <w:jc w:val="left"/>
        <w:rPr>
          <w:rFonts w:ascii="Arial" w:cs="Arial" w:eastAsia="Arial" w:hAnsi="Arial"/>
          <w:b w:val="0"/>
          <w:color w:val="000000"/>
          <w:sz w:val="20"/>
          <w:szCs w:val="20"/>
        </w:rPr>
      </w:pPr>
      <w:bookmarkStart w:colFirst="0" w:colLast="0" w:name="_tfclp43zmbmj" w:id="1"/>
      <w:bookmarkEnd w:id="1"/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before="1" w:line="185" w:lineRule="auto"/>
      <w:ind w:left="850.3937007874016" w:right="205.27559055118218" w:firstLine="0"/>
      <w:jc w:val="center"/>
      <w:rPr>
        <w:rFonts w:ascii="Calibri" w:cs="Calibri" w:eastAsia="Calibri" w:hAnsi="Calibri"/>
        <w:i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Universidade Federal do Espírito Santo (UFES) – </w:t>
    </w:r>
    <w:r w:rsidDel="00000000" w:rsidR="00000000" w:rsidRPr="00000000">
      <w:rPr>
        <w:rFonts w:ascii="Calibri" w:cs="Calibri" w:eastAsia="Calibri" w:hAnsi="Calibri"/>
        <w:i w:val="1"/>
        <w:color w:val="000000"/>
        <w:sz w:val="16"/>
        <w:szCs w:val="16"/>
        <w:rtl w:val="0"/>
      </w:rPr>
      <w:t xml:space="preserve">Espaço Empreendedor Ufes</w:t>
    </w:r>
  </w:p>
  <w:p w:rsidR="00000000" w:rsidDel="00000000" w:rsidP="00000000" w:rsidRDefault="00000000" w:rsidRPr="00000000" w14:paraId="00000022">
    <w:pPr>
      <w:spacing w:after="0" w:before="0" w:line="240" w:lineRule="auto"/>
      <w:ind w:left="850.3937007874016" w:right="205.27559055118218" w:firstLine="0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Av. Fernando Ferrari, 514, Goiabeiras, Vitória/ES, CEP 29075-910 </w:t>
    </w:r>
  </w:p>
  <w:p w:rsidR="00000000" w:rsidDel="00000000" w:rsidP="00000000" w:rsidRDefault="00000000" w:rsidRPr="00000000" w14:paraId="00000023">
    <w:pPr>
      <w:spacing w:after="0" w:before="0" w:line="240" w:lineRule="auto"/>
      <w:ind w:left="850.3937007874016" w:right="205.27559055118218" w:firstLine="0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Email:espacoempreendedor</w:t>
    </w:r>
    <w:hyperlink r:id="rId1"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u w:val="single"/>
          <w:rtl w:val="0"/>
        </w:rPr>
        <w:t xml:space="preserve">@ufes.br</w:t>
      </w:r>
    </w:hyperlink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/ tel: 3145-2436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before="0"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3427575</wp:posOffset>
          </wp:positionH>
          <wp:positionV relativeFrom="page">
            <wp:posOffset>523875</wp:posOffset>
          </wp:positionV>
          <wp:extent cx="707250" cy="743060"/>
          <wp:effectExtent b="0" l="0" r="0" t="0"/>
          <wp:wrapTopAndBottom distB="114300" distT="114300"/>
          <wp:docPr descr="Resultado de imagem para brasÃ£o de armas da repÃºblica" id="1" name="image1.png"/>
          <a:graphic>
            <a:graphicData uri="http://schemas.openxmlformats.org/drawingml/2006/picture">
              <pic:pic>
                <pic:nvPicPr>
                  <pic:cNvPr descr="Resultado de imagem para brasÃ£o de armas da repÃºblic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250" cy="74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UNIVERSIDADE FEDERAL DO ESPÍRITO SANTO</w:t>
    </w:r>
  </w:p>
  <w:p w:rsidR="00000000" w:rsidDel="00000000" w:rsidP="00000000" w:rsidRDefault="00000000" w:rsidRPr="00000000" w14:paraId="00000020">
    <w:pPr>
      <w:spacing w:after="0" w:before="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ESPAÇO EMPREENDEDOR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widowControl w:val="0"/>
        <w:spacing w:after="120"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rcelo.leal@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